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BBD3E8" w14:textId="0E14F25E" w:rsidR="00965E51" w:rsidRDefault="00965E51" w:rsidP="00965E51">
      <w:pPr>
        <w:spacing w:line="360" w:lineRule="auto"/>
        <w:jc w:val="right"/>
        <w:rPr>
          <w:b/>
          <w:sz w:val="20"/>
          <w:szCs w:val="20"/>
        </w:rPr>
      </w:pPr>
      <w:bookmarkStart w:id="0" w:name="_GoBack"/>
      <w:bookmarkEnd w:id="0"/>
      <w:r>
        <w:rPr>
          <w:b/>
          <w:sz w:val="20"/>
          <w:szCs w:val="20"/>
        </w:rPr>
        <w:t>1</w:t>
      </w:r>
      <w:r w:rsidR="00B2563D">
        <w:rPr>
          <w:b/>
          <w:sz w:val="20"/>
          <w:szCs w:val="20"/>
        </w:rPr>
        <w:t>9</w:t>
      </w:r>
      <w:r w:rsidRPr="00A7232C">
        <w:rPr>
          <w:b/>
          <w:sz w:val="20"/>
          <w:szCs w:val="20"/>
        </w:rPr>
        <w:t xml:space="preserve">. So. n. </w:t>
      </w:r>
      <w:r>
        <w:rPr>
          <w:b/>
          <w:sz w:val="20"/>
          <w:szCs w:val="20"/>
        </w:rPr>
        <w:t>Trinitatis</w:t>
      </w:r>
    </w:p>
    <w:p w14:paraId="7F4DCFC1" w14:textId="7B1B8700" w:rsidR="00B2563D" w:rsidRDefault="00B2563D" w:rsidP="00965E51">
      <w:pPr>
        <w:spacing w:line="360" w:lineRule="auto"/>
        <w:jc w:val="right"/>
        <w:rPr>
          <w:b/>
          <w:sz w:val="20"/>
          <w:szCs w:val="20"/>
        </w:rPr>
      </w:pPr>
      <w:r>
        <w:rPr>
          <w:b/>
          <w:sz w:val="20"/>
          <w:szCs w:val="20"/>
        </w:rPr>
        <w:t>mit Abendmahl</w:t>
      </w:r>
    </w:p>
    <w:p w14:paraId="6ABD2F2A" w14:textId="3324E683" w:rsidR="00965E51" w:rsidRPr="00A7232C" w:rsidRDefault="005A62BE" w:rsidP="005A62BE">
      <w:pPr>
        <w:spacing w:line="360" w:lineRule="auto"/>
        <w:jc w:val="center"/>
        <w:rPr>
          <w:b/>
          <w:sz w:val="20"/>
          <w:szCs w:val="20"/>
        </w:rPr>
      </w:pPr>
      <w:r>
        <w:rPr>
          <w:b/>
          <w:sz w:val="20"/>
          <w:szCs w:val="20"/>
        </w:rPr>
        <w:t xml:space="preserve">                                                     </w:t>
      </w:r>
      <w:r w:rsidR="00B2563D">
        <w:rPr>
          <w:b/>
          <w:sz w:val="20"/>
          <w:szCs w:val="20"/>
        </w:rPr>
        <w:t>26</w:t>
      </w:r>
      <w:r>
        <w:rPr>
          <w:b/>
          <w:sz w:val="20"/>
          <w:szCs w:val="20"/>
        </w:rPr>
        <w:t>.</w:t>
      </w:r>
      <w:r w:rsidR="00B2563D">
        <w:rPr>
          <w:b/>
          <w:sz w:val="20"/>
          <w:szCs w:val="20"/>
        </w:rPr>
        <w:t>10</w:t>
      </w:r>
      <w:r>
        <w:rPr>
          <w:b/>
          <w:sz w:val="20"/>
          <w:szCs w:val="20"/>
        </w:rPr>
        <w:t>.25 /</w:t>
      </w:r>
      <w:r w:rsidR="00965E51" w:rsidRPr="00A7232C">
        <w:rPr>
          <w:b/>
          <w:sz w:val="20"/>
          <w:szCs w:val="20"/>
        </w:rPr>
        <w:t xml:space="preserve"> </w:t>
      </w:r>
      <w:r>
        <w:rPr>
          <w:b/>
          <w:sz w:val="20"/>
          <w:szCs w:val="20"/>
        </w:rPr>
        <w:t xml:space="preserve">10.00 Uhr / </w:t>
      </w:r>
      <w:r w:rsidR="00965E51" w:rsidRPr="00A7232C">
        <w:rPr>
          <w:b/>
          <w:sz w:val="20"/>
          <w:szCs w:val="20"/>
        </w:rPr>
        <w:t>Verden / St. Johannis</w:t>
      </w:r>
    </w:p>
    <w:p w14:paraId="76C74DD3" w14:textId="77777777" w:rsidR="00965E51" w:rsidRDefault="00965E51" w:rsidP="00965E51">
      <w:pPr>
        <w:spacing w:line="360" w:lineRule="auto"/>
        <w:jc w:val="both"/>
      </w:pPr>
    </w:p>
    <w:p w14:paraId="57018340" w14:textId="77777777" w:rsidR="00965E51" w:rsidRDefault="00965E51" w:rsidP="00965E51">
      <w:pPr>
        <w:spacing w:line="360" w:lineRule="auto"/>
        <w:jc w:val="both"/>
        <w:rPr>
          <w:color w:val="FF0000"/>
        </w:rPr>
      </w:pPr>
      <w:r w:rsidRPr="00A7232C">
        <w:rPr>
          <w:color w:val="FF0000"/>
        </w:rPr>
        <w:t>Die Gnade Jesu Christi und die Liebe Gottes und die Gemeinschaft des Heiligen Geistes sei mit euch allen. Amen.</w:t>
      </w:r>
    </w:p>
    <w:p w14:paraId="701501CB" w14:textId="77777777" w:rsidR="00965E51" w:rsidRDefault="00965E51" w:rsidP="00965E51">
      <w:pPr>
        <w:spacing w:line="360" w:lineRule="auto"/>
        <w:jc w:val="both"/>
        <w:rPr>
          <w:color w:val="FF0000"/>
        </w:rPr>
      </w:pPr>
    </w:p>
    <w:p w14:paraId="22BCB27F" w14:textId="1A807688" w:rsidR="00FD662E" w:rsidRPr="00A05764" w:rsidRDefault="00FD662E" w:rsidP="00965E51">
      <w:pPr>
        <w:spacing w:line="360" w:lineRule="auto"/>
        <w:jc w:val="both"/>
        <w:rPr>
          <w:b/>
          <w:bCs/>
          <w:color w:val="FF0000"/>
        </w:rPr>
      </w:pPr>
      <w:r w:rsidRPr="00A05764">
        <w:rPr>
          <w:b/>
          <w:bCs/>
          <w:color w:val="000000" w:themeColor="text1"/>
        </w:rPr>
        <w:t xml:space="preserve">Predigttext: </w:t>
      </w:r>
      <w:r w:rsidR="00B2563D">
        <w:rPr>
          <w:b/>
          <w:bCs/>
          <w:color w:val="000000" w:themeColor="text1"/>
        </w:rPr>
        <w:t>Johannes 5,1-16</w:t>
      </w:r>
      <w:r w:rsidR="00A05764" w:rsidRPr="00A05764">
        <w:rPr>
          <w:b/>
          <w:bCs/>
          <w:color w:val="000000" w:themeColor="text1"/>
        </w:rPr>
        <w:t xml:space="preserve"> (</w:t>
      </w:r>
      <w:r w:rsidR="00B2563D">
        <w:rPr>
          <w:b/>
          <w:bCs/>
          <w:color w:val="000000" w:themeColor="text1"/>
        </w:rPr>
        <w:t>Als Evangelium gelesen</w:t>
      </w:r>
      <w:r w:rsidR="00A05764" w:rsidRPr="00A05764">
        <w:rPr>
          <w:b/>
          <w:bCs/>
          <w:color w:val="000000" w:themeColor="text1"/>
        </w:rPr>
        <w:t>)</w:t>
      </w:r>
    </w:p>
    <w:p w14:paraId="552D5C6C" w14:textId="12E1DDB8" w:rsidR="00B2563D" w:rsidRPr="00B2563D" w:rsidRDefault="00B2563D" w:rsidP="00B2563D">
      <w:pPr>
        <w:spacing w:line="360" w:lineRule="auto"/>
        <w:jc w:val="both"/>
        <w:rPr>
          <w:color w:val="000000" w:themeColor="text1"/>
        </w:rPr>
      </w:pPr>
      <w:r>
        <w:rPr>
          <w:i/>
          <w:iCs/>
          <w:color w:val="000000" w:themeColor="text1"/>
        </w:rPr>
        <w:t>[„</w:t>
      </w:r>
      <w:r w:rsidRPr="00B2563D">
        <w:rPr>
          <w:i/>
          <w:iCs/>
          <w:color w:val="000000" w:themeColor="text1"/>
        </w:rPr>
        <w:t xml:space="preserve">Danach war ein Fest der Juden, und Jesus zog hinauf nach Jerusalem. Es ist aber in Jerusalem beim </w:t>
      </w:r>
      <w:proofErr w:type="spellStart"/>
      <w:r w:rsidRPr="00B2563D">
        <w:rPr>
          <w:i/>
          <w:iCs/>
          <w:color w:val="000000" w:themeColor="text1"/>
        </w:rPr>
        <w:t>Schaftor</w:t>
      </w:r>
      <w:proofErr w:type="spellEnd"/>
      <w:r w:rsidRPr="00B2563D">
        <w:rPr>
          <w:i/>
          <w:iCs/>
          <w:color w:val="000000" w:themeColor="text1"/>
        </w:rPr>
        <w:t xml:space="preserve"> ein Teich, der heißt auf Hebräisch Betesda. Dort sind fünf Hallen; in denen lagen viele Kranke, Blinde, Lahme, Ausgezehrte. Es war aber dort ein Mensch, der war seit achtunddreißig Jahren krank. Als Jesus ihn liegen sah und vernahm, dass er schon so lange krank war, spricht er zu ihm: Willst du gesund werden? Der Kranke antwortete ihm: Herr, ich habe keinen Menschen, der mich in den Teich bringt, wenn das Wasser sich bewegt; wenn ich aber hinkomme, so steigt ein anderer vor mir hinein. Jesus spricht zu ihm: Steh auf, nimm dein Bett und geh hin! Und sogleich wurde der Mensch gesund und nahm sein Bett und ging hin. Es war aber Sabbat an diesem Tag. Da sprachen die Juden zu dem, der geheilt worden war: Heute ist Sabbat, es ist dir nicht erlaubt, dein Bett zu tragen. Er aber antwortete ihnen: Der mich gesund gemacht hat, sprach zu mir: Nimm dein Bett und geh hin! Sie fragten ihn: Wer ist der Mensch, der zu </w:t>
      </w:r>
      <w:r w:rsidRPr="00B2563D">
        <w:rPr>
          <w:i/>
          <w:iCs/>
          <w:color w:val="000000" w:themeColor="text1"/>
        </w:rPr>
        <w:lastRenderedPageBreak/>
        <w:t>dir gesagt hat: Nimm dein Bett und geh hin? Der aber geheilt worden war, wusste nicht, wer es war; denn Jesus war fortgegangen, da so viel Volk an dem Ort war. Danach fand ihn Jesus im Tempel und sprach zu ihm: Siehe, du bist gesund geworden; sündige nicht mehr, dass dir nicht etwas Schlimmeres widerfahre. Der Mensch ging hin und berichtete den Juden, es sei Jesus, der ihn gesund gemacht habe.</w:t>
      </w:r>
      <w:r>
        <w:rPr>
          <w:i/>
          <w:iCs/>
          <w:color w:val="000000" w:themeColor="text1"/>
        </w:rPr>
        <w:t xml:space="preserve"> Darum verfolgten die Juden Jesus, weil er dies am Sabbat getan hatte.“]</w:t>
      </w:r>
    </w:p>
    <w:p w14:paraId="4F81DA4E" w14:textId="77777777" w:rsidR="00A05764" w:rsidRPr="00B2563D" w:rsidRDefault="00A05764" w:rsidP="00965E51">
      <w:pPr>
        <w:spacing w:line="360" w:lineRule="auto"/>
        <w:jc w:val="both"/>
        <w:rPr>
          <w:color w:val="000000" w:themeColor="text1"/>
        </w:rPr>
      </w:pPr>
    </w:p>
    <w:p w14:paraId="70F2B6E3" w14:textId="2C321890" w:rsidR="00965E51" w:rsidRDefault="00965E51" w:rsidP="009277DB">
      <w:pPr>
        <w:spacing w:line="360" w:lineRule="auto"/>
        <w:jc w:val="both"/>
      </w:pPr>
      <w:r>
        <w:t>Liebe Gemeinde</w:t>
      </w:r>
      <w:r w:rsidR="00FD662E">
        <w:t>,</w:t>
      </w:r>
    </w:p>
    <w:p w14:paraId="3AF0B23B" w14:textId="77777777" w:rsidR="008D6509" w:rsidRDefault="00B2563D" w:rsidP="00B2563D">
      <w:pPr>
        <w:spacing w:line="360" w:lineRule="auto"/>
        <w:jc w:val="both"/>
      </w:pPr>
      <w:r w:rsidRPr="00B2563D">
        <w:t xml:space="preserve">38 Jahre – das ist länger als Jesus alt ist. Nicht nur eine vorübergehende Episode, das ist nach heutigem Maßstab ein halbes Leben. 38 Jahre krank, liegen an diesem Teich, in den Hallen von Betesda. Umringt von unzähligen </w:t>
      </w:r>
      <w:r w:rsidR="001D37F5">
        <w:t>„</w:t>
      </w:r>
      <w:r w:rsidRPr="00B2563D">
        <w:t>Kranken, Blinden, Lahmen, Ausgezehrten</w:t>
      </w:r>
      <w:r w:rsidR="001D37F5">
        <w:t>“</w:t>
      </w:r>
      <w:r w:rsidRPr="00B2563D">
        <w:t xml:space="preserve">. Betesda bedeutet </w:t>
      </w:r>
      <w:r w:rsidR="001D37F5">
        <w:t>„</w:t>
      </w:r>
      <w:r w:rsidRPr="00B2563D">
        <w:t>Haus der Barmherzigkeit</w:t>
      </w:r>
      <w:r w:rsidR="001D37F5">
        <w:t>“</w:t>
      </w:r>
      <w:r w:rsidRPr="00B2563D">
        <w:t xml:space="preserve">, aber hier ist nichts barmherzig, hier herrscht gnadenlose Konkurrenz. Man sagt, dass von dem Teich Heilkraft ausgeht – immer dann, wenn das Wasser von Zeit zu Zeit ins Strudeln gerät. Aber die Kraft der Quelle reicht nur für den oder die, die als erste in den Teich steigt. Alle anderen gehen leer aus. Ein bitterer Kampf um die beste Medizin ist das. 38 Jahre warten und hoffen auf den einen Moment, der alles anders machen soll. Und jedes Mal die Erfahrung: Wieder waren die anderen schneller. Manche haben Verwandte oder </w:t>
      </w:r>
      <w:proofErr w:type="spellStart"/>
      <w:proofErr w:type="gramStart"/>
      <w:r w:rsidRPr="00B2563D">
        <w:t>Freund</w:t>
      </w:r>
      <w:r w:rsidR="001D37F5">
        <w:t>:</w:t>
      </w:r>
      <w:r w:rsidRPr="00B2563D">
        <w:t>innen</w:t>
      </w:r>
      <w:proofErr w:type="spellEnd"/>
      <w:proofErr w:type="gramEnd"/>
      <w:r w:rsidRPr="00B2563D">
        <w:t xml:space="preserve"> bei sich, die stützen und tragen und helfen. Der </w:t>
      </w:r>
      <w:r w:rsidRPr="00B2563D">
        <w:lastRenderedPageBreak/>
        <w:t xml:space="preserve">Kranke, von dem die Geschichte erzählt, hat niemanden, der ihn zum Wasser bringt. Er hat gar keine Chance, der Erste zu sein. </w:t>
      </w:r>
    </w:p>
    <w:p w14:paraId="13E56D94" w14:textId="24786CBF" w:rsidR="00B2563D" w:rsidRPr="00B2563D" w:rsidRDefault="00B2563D" w:rsidP="00B2563D">
      <w:pPr>
        <w:spacing w:line="360" w:lineRule="auto"/>
        <w:jc w:val="both"/>
      </w:pPr>
      <w:r w:rsidRPr="00B2563D">
        <w:t>Wie lange braucht es, bis die Hoffnung stirbt? Hoffnung kann lange leben. Sie kann sich an lange Strohhalme klammern. Aber 38 Jahre lang? Vermutlich hat er sich längst eingerichtet in seiner aussichtslosen Lage. Die Situation ist unerträglich, aber jede Veränderung wäre vielleicht noch unerträglicher. Hier an diesem Ort weiß man, was man hat. Ein Tag ist wie der andere. Manchmal sorgt der heilsame Wirbel im Wasser für einen kurzen Moment der Unruhe, aber sofort stellt sich der alte Trott wieder ein. Vielleicht hat er sich an seine Opferrolle gewöhnt. Und der Zustand, in dem man alles andere als heil, als lebendig ist, in dem man schon gar nicht mehr weiß, was das überhaupt ist, setzt sich fort. Jahr für Jahr. Ein Leben ohne Ziel, ohne Sinn. Ohne Träume. Wovon sollte man auch träumen in so einer Umgebung?</w:t>
      </w:r>
    </w:p>
    <w:p w14:paraId="5706CCD5" w14:textId="77777777" w:rsidR="001D37F5" w:rsidRDefault="001D37F5" w:rsidP="00B2563D">
      <w:pPr>
        <w:spacing w:line="360" w:lineRule="auto"/>
        <w:jc w:val="both"/>
      </w:pPr>
    </w:p>
    <w:p w14:paraId="63A990F2" w14:textId="3007DC71" w:rsidR="00B2563D" w:rsidRPr="00B2563D" w:rsidRDefault="00B2563D" w:rsidP="00B2563D">
      <w:pPr>
        <w:spacing w:line="360" w:lineRule="auto"/>
        <w:jc w:val="both"/>
      </w:pPr>
      <w:r w:rsidRPr="00B2563D">
        <w:t>Menschen können sich einrichten in Zuständen, die eigentlich zum Verzweifeln sind. Nicht nur damals, nicht nur, wenn sie krank sind. Wie lange kann ich Unzumutbares aushalten? Mache weiter, obwohl mich der Job kaputtmacht. Harre aus in einer Beziehung, die nur noch aus Verletzungen besteht</w:t>
      </w:r>
      <w:r w:rsidR="001D37F5">
        <w:t>, in der ich leide sta</w:t>
      </w:r>
      <w:r w:rsidR="00AE69A9">
        <w:t>t</w:t>
      </w:r>
      <w:r w:rsidR="001D37F5">
        <w:t xml:space="preserve">t erfüllt </w:t>
      </w:r>
      <w:r w:rsidR="00AE69A9">
        <w:t>zu sein</w:t>
      </w:r>
      <w:r w:rsidRPr="00B2563D">
        <w:t xml:space="preserve">? Wie sehr habe ich mich gewöhnt an meine Opferrolle? Wie sehr klammere ich mich an Umstände, die mich zwar quälen und mir das Leben beschneiden, die ich aber nicht loslassen kann? Wie </w:t>
      </w:r>
      <w:r w:rsidRPr="00B2563D">
        <w:lastRenderedPageBreak/>
        <w:t>sehr habe ich mich eingerichtet in den Wartehallen des Lebens? So wie dieser Mensch da in Betesda.</w:t>
      </w:r>
      <w:r w:rsidR="00AE69A9">
        <w:t xml:space="preserve"> Ich liege manchmal auch in Betesda, warte auf etwas in meinem Leben und schaffe es nicht, einfach aufzustehen …</w:t>
      </w:r>
    </w:p>
    <w:p w14:paraId="6B5AB84C" w14:textId="77777777" w:rsidR="00AE69A9" w:rsidRDefault="00AE69A9" w:rsidP="00B2563D">
      <w:pPr>
        <w:spacing w:line="360" w:lineRule="auto"/>
        <w:jc w:val="both"/>
        <w:rPr>
          <w:b/>
          <w:bCs/>
        </w:rPr>
      </w:pPr>
    </w:p>
    <w:p w14:paraId="77CC5337" w14:textId="7219FE0A" w:rsidR="00AE69A9" w:rsidRDefault="00AE69A9" w:rsidP="00B2563D">
      <w:pPr>
        <w:spacing w:line="360" w:lineRule="auto"/>
        <w:jc w:val="both"/>
      </w:pPr>
      <w:r>
        <w:t>Jesus in unserer Geschichte interessiert sich für den hoffnungslosesten Fall unter lauter hoffnungs</w:t>
      </w:r>
      <w:r w:rsidR="008D6509">
        <w:t>losen</w:t>
      </w:r>
      <w:r>
        <w:t xml:space="preserve"> Fällen. Für diesen Menschen, der aus eigener Kraft nicht mehr hochkommt</w:t>
      </w:r>
      <w:r w:rsidR="000D3F7E">
        <w:t xml:space="preserve">. Willst du gesund werden? Völlig absurd. Wie kann man so was fragen angesichts der Umstände? </w:t>
      </w:r>
      <w:r w:rsidR="006E3CEB">
        <w:t xml:space="preserve">Allein die Frage ist schon ein Wunder. </w:t>
      </w:r>
    </w:p>
    <w:p w14:paraId="28311AB9" w14:textId="465CFFE8" w:rsidR="00B2563D" w:rsidRPr="00B2563D" w:rsidRDefault="006E3CEB" w:rsidP="00B2563D">
      <w:pPr>
        <w:spacing w:line="360" w:lineRule="auto"/>
        <w:jc w:val="both"/>
      </w:pPr>
      <w:r>
        <w:t xml:space="preserve">Ich </w:t>
      </w:r>
      <w:r w:rsidR="00B2563D" w:rsidRPr="00B2563D">
        <w:t>ahne: Es ist die entscheidende Frage. In dieser aussichtslosen Situation stellt Jesus die Frage nach dem Lebenswillen des Kranken. Sie zielt in die Mitte, ins Herz. Sie appelliert an die Sehnsucht, an die inneren Kräfte. Eine unbequeme Frage. Eine Frage, die Veränderung nach sich zieht. Jesus mutet sie dem Kranken zu. Willst du überhaupt, dass sich dein Leben ändert? Willst du deine Opferrolle wirklich ablegen? Willst du das eigentlich: selber Verantwortung übernehmen für dein Leben?</w:t>
      </w:r>
    </w:p>
    <w:p w14:paraId="5EE8F81C" w14:textId="77777777" w:rsidR="008D6509" w:rsidRDefault="006E3CEB" w:rsidP="00B2563D">
      <w:pPr>
        <w:spacing w:line="360" w:lineRule="auto"/>
        <w:jc w:val="both"/>
      </w:pPr>
      <w:r>
        <w:t>Der Gelähmte sagt nicht: Ja, ich will. Sondern erzählt Jesus umständlich die Umstände: „</w:t>
      </w:r>
      <w:r w:rsidR="00B2563D" w:rsidRPr="00B2563D">
        <w:t>Ich habe keinen Menschen, der mich zum Teich bringt, wenn das Wasser sich bewegt, wenn ich aber hinkomme, so steigt ein anderer vor mir herein.</w:t>
      </w:r>
      <w:r>
        <w:t>“</w:t>
      </w:r>
      <w:r w:rsidR="00B2563D" w:rsidRPr="00B2563D">
        <w:t xml:space="preserve"> Das ist die Logik Betesdas. Die ewig gleiche Leier, immerzu kreisen um sich selbst und das eigene Leiden, um die Hilflosigkeit. Aber Jesus macht da </w:t>
      </w:r>
      <w:r w:rsidR="00B2563D" w:rsidRPr="00B2563D">
        <w:lastRenderedPageBreak/>
        <w:t xml:space="preserve">nicht mit. Er lässt sich auf diese Logik erst gar nicht ein. Er sagt nicht: Soll ich dir helfen und dich zum Teich tragen? Sondern befiehlt kurz und knapp: </w:t>
      </w:r>
      <w:r>
        <w:t>„</w:t>
      </w:r>
      <w:r w:rsidR="00B2563D" w:rsidRPr="00B2563D">
        <w:t>Steh auf, nimm deine Matte und geh!</w:t>
      </w:r>
      <w:r>
        <w:t>“</w:t>
      </w:r>
      <w:r w:rsidR="00B2563D" w:rsidRPr="00B2563D">
        <w:t xml:space="preserve"> So einfach ist das: Willst du gesund werden? Dann steh selber auf, nimm selber dein Bett, geh selber los. Nimm dein Leben selber in die Hand. Warte nicht, bis jemand kommt und dir hilft. </w:t>
      </w:r>
    </w:p>
    <w:p w14:paraId="7EDAF8C1" w14:textId="6A33C3BC" w:rsidR="00B2563D" w:rsidRPr="00B2563D" w:rsidRDefault="00B2563D" w:rsidP="00B2563D">
      <w:pPr>
        <w:spacing w:line="360" w:lineRule="auto"/>
        <w:jc w:val="both"/>
      </w:pPr>
      <w:r w:rsidRPr="00B2563D">
        <w:t>Jesus sieht diesen Menschen dort liegen und schaut gleich bis auf den Grund seiner Seele. Er sieht die Möglichkeiten brach liegen, die dieser hat. Jesus schubst den Kranken ins Leben, indem er ihm das zutraut, was der schon längst nicht mehr glaubt: dass er sich erheben kann. Du schaffst das! Und diese Intervention wirkt, augenblicklich.</w:t>
      </w:r>
    </w:p>
    <w:p w14:paraId="050EECFF" w14:textId="77777777" w:rsidR="008D6509" w:rsidRDefault="008D6509" w:rsidP="00B2563D">
      <w:pPr>
        <w:spacing w:line="360" w:lineRule="auto"/>
        <w:jc w:val="both"/>
      </w:pPr>
    </w:p>
    <w:p w14:paraId="001E0DCE" w14:textId="1D78CA1D" w:rsidR="00405EF4" w:rsidRDefault="00B2563D" w:rsidP="00B2563D">
      <w:pPr>
        <w:spacing w:line="360" w:lineRule="auto"/>
        <w:jc w:val="both"/>
      </w:pPr>
      <w:r w:rsidRPr="00B2563D">
        <w:t xml:space="preserve">Das, was Jesus hier tut, würde man heute </w:t>
      </w:r>
      <w:r w:rsidR="00405EF4">
        <w:t>„</w:t>
      </w:r>
      <w:r w:rsidRPr="00B2563D">
        <w:t>Resilienzförderung</w:t>
      </w:r>
      <w:r w:rsidR="00405EF4">
        <w:t>“</w:t>
      </w:r>
      <w:r w:rsidRPr="00B2563D">
        <w:t xml:space="preserve"> nennen</w:t>
      </w:r>
      <w:r w:rsidR="008D6509">
        <w:t>.</w:t>
      </w:r>
      <w:r w:rsidRPr="00B2563D">
        <w:t xml:space="preserve"> Stärkung der Widerstandskräfte. Was kann ein Mensch zu seiner Gesundheit beitragen? Welche Kräfte und Fähigkeiten hat er, um mit Schwierigkeiten und Leid umzugehen? </w:t>
      </w:r>
    </w:p>
    <w:p w14:paraId="3186043E" w14:textId="2B9A0757" w:rsidR="00B2563D" w:rsidRPr="00B2563D" w:rsidRDefault="00405EF4" w:rsidP="00B2563D">
      <w:pPr>
        <w:spacing w:line="360" w:lineRule="auto"/>
        <w:jc w:val="both"/>
      </w:pPr>
      <w:r>
        <w:t>Jesus</w:t>
      </w:r>
      <w:r w:rsidR="00B2563D" w:rsidRPr="00B2563D">
        <w:t xml:space="preserve"> </w:t>
      </w:r>
      <w:r>
        <w:t xml:space="preserve">will praktisch die </w:t>
      </w:r>
      <w:r w:rsidR="00B2563D" w:rsidRPr="00B2563D">
        <w:t xml:space="preserve">gesunden Anteile in </w:t>
      </w:r>
      <w:r>
        <w:t>diesem Menschen wecken, der nun schon 38 Jahre in seiner „Leidenswartehalle“ rumliegt</w:t>
      </w:r>
      <w:r w:rsidR="00B2563D" w:rsidRPr="00B2563D">
        <w:t xml:space="preserve">. Es geht nicht darum, einfach zu behaupten: Man muss nur wollen, dann wird man schon wieder gesund. Das will auch die </w:t>
      </w:r>
      <w:proofErr w:type="spellStart"/>
      <w:r w:rsidR="00B2563D" w:rsidRPr="00B2563D">
        <w:t>Betesdageschichte</w:t>
      </w:r>
      <w:proofErr w:type="spellEnd"/>
      <w:r w:rsidR="00B2563D" w:rsidRPr="00B2563D">
        <w:t xml:space="preserve"> nicht. Es geht darum, dass eine einzige Frage und eine kurze Anweisung diesen Mann aus seiner Lethargie herauslocken. Und zum Leben ermutigen. Der Kranke wird zum </w:t>
      </w:r>
      <w:r w:rsidR="00B2563D" w:rsidRPr="00B2563D">
        <w:lastRenderedPageBreak/>
        <w:t>Akteur im eigenen Leben, vielleicht zum ersten Mal. Was für ein Wunder!</w:t>
      </w:r>
    </w:p>
    <w:p w14:paraId="7615AB4F" w14:textId="77777777" w:rsidR="00405EF4" w:rsidRDefault="00405EF4" w:rsidP="00B2563D">
      <w:pPr>
        <w:spacing w:line="360" w:lineRule="auto"/>
        <w:jc w:val="both"/>
      </w:pPr>
    </w:p>
    <w:p w14:paraId="7D5D8960" w14:textId="62168020" w:rsidR="00B2563D" w:rsidRPr="00B2563D" w:rsidRDefault="00B2563D" w:rsidP="00B2563D">
      <w:pPr>
        <w:spacing w:line="360" w:lineRule="auto"/>
        <w:jc w:val="both"/>
      </w:pPr>
      <w:r w:rsidRPr="00B2563D">
        <w:t>Dass er nicht leicht wird, der Weg ins Leben, der Aufbruch zu Neuem – das zeigt sich sofort. Wenn ich aufstehe aus dem, was mein Leben festlegt, dann hat das Folgen. Dann werden andere mir das vorhalten: Wo kämen wir denn hin, wenn hier jede</w:t>
      </w:r>
      <w:r w:rsidR="00405EF4">
        <w:t>/</w:t>
      </w:r>
      <w:r w:rsidRPr="00B2563D">
        <w:t>r einfach so mit dem Bett unterm Arm losmarschieren würde? Darum gerät auch der Geheilte jenseits von Betesda in einen Konflikt. Er hätte seine Matte nicht tragen dürfen an diesem Tag – es ist Sabbat und da darf man nichts transportieren. Er bekommt Ärger.</w:t>
      </w:r>
    </w:p>
    <w:p w14:paraId="086C1353" w14:textId="54B13036" w:rsidR="00B2563D" w:rsidRPr="00B2563D" w:rsidRDefault="00B2563D" w:rsidP="00B2563D">
      <w:pPr>
        <w:spacing w:line="360" w:lineRule="auto"/>
        <w:jc w:val="both"/>
      </w:pPr>
      <w:r w:rsidRPr="00B2563D">
        <w:t xml:space="preserve">Und ich ahne, warum Jesus ihm nachgeht. Er weiß, wie schwer es ist, wirklich auf die eigenen Beine zu kommen. Er weiß, dass Menschen schnell ins Alte zurückfallen. Darum sagt er zu dem Geheilten: </w:t>
      </w:r>
      <w:r w:rsidR="00405EF4">
        <w:t>„</w:t>
      </w:r>
      <w:r w:rsidRPr="00B2563D">
        <w:t>Siehe, du bist gesund. Sündige hinfort nicht mehr.</w:t>
      </w:r>
      <w:r w:rsidR="00405EF4">
        <w:t xml:space="preserve">“ </w:t>
      </w:r>
      <w:r w:rsidRPr="00B2563D">
        <w:t>Siehe, du hast es doch schon einmal geschafft. Jetzt fall nicht in deine alten Muster zurück. Steh zu dir und deinem Neuanfang. Du selber bist dafür verantwortlich und für dein weiteres Leben. Stolpere nun nicht zurück in die alten lähmenden Gewohnheiten. Hab Vertrauen in deine eigenen Fähigkeiten. Und geh los! Du kannst das!</w:t>
      </w:r>
    </w:p>
    <w:p w14:paraId="30C60C5F" w14:textId="77777777" w:rsidR="00405EF4" w:rsidRDefault="00405EF4" w:rsidP="00B2563D">
      <w:pPr>
        <w:spacing w:line="360" w:lineRule="auto"/>
        <w:jc w:val="both"/>
      </w:pPr>
    </w:p>
    <w:p w14:paraId="4517F49B" w14:textId="4CAFBA52" w:rsidR="00B2563D" w:rsidRPr="00B2563D" w:rsidRDefault="00B2563D" w:rsidP="00B2563D">
      <w:pPr>
        <w:spacing w:line="360" w:lineRule="auto"/>
        <w:jc w:val="both"/>
      </w:pPr>
      <w:r w:rsidRPr="00B2563D">
        <w:t xml:space="preserve">Betesda – </w:t>
      </w:r>
      <w:r w:rsidR="00516285">
        <w:t>„</w:t>
      </w:r>
      <w:r w:rsidRPr="00B2563D">
        <w:t>Kranke, Blinde, Lahme, Ausgezehrte</w:t>
      </w:r>
      <w:r w:rsidR="00516285">
        <w:t>“</w:t>
      </w:r>
      <w:r w:rsidRPr="00B2563D">
        <w:t xml:space="preserve">. Das sind auch solche wie wir. Solche wie wir mit unseren mutlosen Herzen und ohnmächtigen Hoffnungen. Mit unseren festgefahrenen Mustern </w:t>
      </w:r>
      <w:r w:rsidRPr="00B2563D">
        <w:lastRenderedPageBreak/>
        <w:t xml:space="preserve">und unseren verschütteten Möglichkeiten. Mit unserem Gefühl, festgenagelt zu sein auf Schmerz und Ohnmacht. </w:t>
      </w:r>
      <w:r w:rsidR="00516285">
        <w:t>„</w:t>
      </w:r>
      <w:r w:rsidRPr="00B2563D">
        <w:t>Steh auf, nimm dein Bett und geh!</w:t>
      </w:r>
      <w:r w:rsidR="00516285">
        <w:t>“</w:t>
      </w:r>
      <w:r w:rsidRPr="00B2563D">
        <w:t xml:space="preserve"> Wie wunderbar, dass Jesus diese Worte auch zu mir spricht. Immer wieder. So dass ich aus eigener Kraft heraus auf die Füße komme und die ersten Schritte zu gehen wage, ins Leben. So dass ich spüre: Ich schaffe das!</w:t>
      </w:r>
    </w:p>
    <w:p w14:paraId="2347D790" w14:textId="7A8F84E0" w:rsidR="008D6509" w:rsidRDefault="00516285" w:rsidP="00B2563D">
      <w:pPr>
        <w:spacing w:line="360" w:lineRule="auto"/>
        <w:jc w:val="both"/>
      </w:pPr>
      <w:r>
        <w:t xml:space="preserve">Wollten wir ein Bild nehmen, um dieses Gefühl zu beschreiben, dann </w:t>
      </w:r>
      <w:r w:rsidR="008D6509">
        <w:t xml:space="preserve">könnten wir uns vielleicht vorstellen, wir wären wie </w:t>
      </w:r>
      <w:r>
        <w:t>ein Vogel</w:t>
      </w:r>
      <w:r w:rsidR="00676D4D">
        <w:t>. Ein Vogel</w:t>
      </w:r>
      <w:r>
        <w:t xml:space="preserve">, </w:t>
      </w:r>
      <w:r w:rsidR="00B2563D" w:rsidRPr="00B2563D">
        <w:t xml:space="preserve">der </w:t>
      </w:r>
      <w:r w:rsidR="008D6509">
        <w:t xml:space="preserve">lange </w:t>
      </w:r>
      <w:r w:rsidR="00B2563D" w:rsidRPr="00B2563D">
        <w:t>nicht wusste, dass er Flügel besitzt, und nun plötzlich begreift, dass er fliegen und frei sein kann und nichts mehr zu fürchten braucht</w:t>
      </w:r>
      <w:r w:rsidR="008D6509">
        <w:t>.</w:t>
      </w:r>
    </w:p>
    <w:p w14:paraId="3379AEFD" w14:textId="31FBD072" w:rsidR="008D6509" w:rsidRDefault="008D6509" w:rsidP="00B2563D">
      <w:pPr>
        <w:spacing w:line="360" w:lineRule="auto"/>
        <w:jc w:val="both"/>
      </w:pPr>
      <w:r>
        <w:t>Amen.</w:t>
      </w:r>
    </w:p>
    <w:p w14:paraId="6F15DED0" w14:textId="77777777" w:rsidR="00B2563D" w:rsidRDefault="00B2563D" w:rsidP="009277DB">
      <w:pPr>
        <w:spacing w:line="360" w:lineRule="auto"/>
        <w:jc w:val="both"/>
      </w:pPr>
    </w:p>
    <w:sectPr w:rsidR="00B2563D" w:rsidSect="00965E51">
      <w:headerReference w:type="even" r:id="rId6"/>
      <w:headerReference w:type="default" r:id="rId7"/>
      <w:pgSz w:w="8392" w:h="11907" w:code="11"/>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FED40" w14:textId="77777777" w:rsidR="00CA31B1" w:rsidRDefault="00CA31B1">
      <w:r>
        <w:separator/>
      </w:r>
    </w:p>
  </w:endnote>
  <w:endnote w:type="continuationSeparator" w:id="0">
    <w:p w14:paraId="1AC2A973" w14:textId="77777777" w:rsidR="00CA31B1" w:rsidRDefault="00CA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90BB6" w14:textId="77777777" w:rsidR="00CA31B1" w:rsidRDefault="00CA31B1">
      <w:r>
        <w:separator/>
      </w:r>
    </w:p>
  </w:footnote>
  <w:footnote w:type="continuationSeparator" w:id="0">
    <w:p w14:paraId="65B0D308" w14:textId="77777777" w:rsidR="00CA31B1" w:rsidRDefault="00CA3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30034" w14:textId="77777777" w:rsidR="00871F42" w:rsidRDefault="00871F42" w:rsidP="00965E5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01BB74F" w14:textId="77777777" w:rsidR="00871F42" w:rsidRDefault="00871F42" w:rsidP="00965E51">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287BC" w14:textId="77777777" w:rsidR="00871F42" w:rsidRDefault="00871F42" w:rsidP="00965E51">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20403">
      <w:rPr>
        <w:rStyle w:val="Seitenzahl"/>
        <w:noProof/>
      </w:rPr>
      <w:t>6</w:t>
    </w:r>
    <w:r>
      <w:rPr>
        <w:rStyle w:val="Seitenzahl"/>
      </w:rPr>
      <w:fldChar w:fldCharType="end"/>
    </w:r>
  </w:p>
  <w:p w14:paraId="5B7DFD5A" w14:textId="77777777" w:rsidR="00871F42" w:rsidRDefault="00871F42" w:rsidP="00965E51">
    <w:pPr>
      <w:pStyle w:val="Kopfzeile"/>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5C0"/>
    <w:rsid w:val="000142D1"/>
    <w:rsid w:val="00020403"/>
    <w:rsid w:val="00023144"/>
    <w:rsid w:val="00095B79"/>
    <w:rsid w:val="000975C0"/>
    <w:rsid w:val="000A5783"/>
    <w:rsid w:val="000D3F7E"/>
    <w:rsid w:val="000E002C"/>
    <w:rsid w:val="00120AC6"/>
    <w:rsid w:val="001269B0"/>
    <w:rsid w:val="00154229"/>
    <w:rsid w:val="001D13F3"/>
    <w:rsid w:val="001D37F5"/>
    <w:rsid w:val="00241123"/>
    <w:rsid w:val="0024294E"/>
    <w:rsid w:val="00320C19"/>
    <w:rsid w:val="003502C6"/>
    <w:rsid w:val="00356205"/>
    <w:rsid w:val="003A407B"/>
    <w:rsid w:val="003F4B50"/>
    <w:rsid w:val="00405EF4"/>
    <w:rsid w:val="00415ACE"/>
    <w:rsid w:val="00415CB9"/>
    <w:rsid w:val="0047629D"/>
    <w:rsid w:val="004D1F52"/>
    <w:rsid w:val="004E0A49"/>
    <w:rsid w:val="00516285"/>
    <w:rsid w:val="005545D2"/>
    <w:rsid w:val="005A62BE"/>
    <w:rsid w:val="00644B8C"/>
    <w:rsid w:val="00676D4D"/>
    <w:rsid w:val="006E3CEB"/>
    <w:rsid w:val="0076613D"/>
    <w:rsid w:val="00785D73"/>
    <w:rsid w:val="007A631E"/>
    <w:rsid w:val="00871F42"/>
    <w:rsid w:val="008A127B"/>
    <w:rsid w:val="008C2006"/>
    <w:rsid w:val="008D6509"/>
    <w:rsid w:val="009277DB"/>
    <w:rsid w:val="00946DF2"/>
    <w:rsid w:val="00965E51"/>
    <w:rsid w:val="00A05764"/>
    <w:rsid w:val="00A4030D"/>
    <w:rsid w:val="00A4611A"/>
    <w:rsid w:val="00A90075"/>
    <w:rsid w:val="00AE69A9"/>
    <w:rsid w:val="00AF6559"/>
    <w:rsid w:val="00B20ECA"/>
    <w:rsid w:val="00B2563D"/>
    <w:rsid w:val="00B758B1"/>
    <w:rsid w:val="00B93AEA"/>
    <w:rsid w:val="00BA12F0"/>
    <w:rsid w:val="00BC2771"/>
    <w:rsid w:val="00BF75C5"/>
    <w:rsid w:val="00C24D72"/>
    <w:rsid w:val="00C52509"/>
    <w:rsid w:val="00C80437"/>
    <w:rsid w:val="00CA31B1"/>
    <w:rsid w:val="00CC41FC"/>
    <w:rsid w:val="00D7770E"/>
    <w:rsid w:val="00EF536D"/>
    <w:rsid w:val="00F471A5"/>
    <w:rsid w:val="00FD66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747DC"/>
  <w15:chartTrackingRefBased/>
  <w15:docId w15:val="{675BA9C3-9CEC-4559-8D7C-3C8DF286F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65E51"/>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2">
    <w:name w:val="Formatvorlage2"/>
    <w:basedOn w:val="Funotentext"/>
    <w:autoRedefine/>
    <w:rsid w:val="003F4B50"/>
    <w:pPr>
      <w:ind w:left="360" w:hanging="94"/>
      <w:jc w:val="both"/>
    </w:pPr>
    <w:rPr>
      <w:szCs w:val="24"/>
    </w:rPr>
  </w:style>
  <w:style w:type="paragraph" w:styleId="Funotentext">
    <w:name w:val="footnote text"/>
    <w:basedOn w:val="Standard"/>
    <w:semiHidden/>
    <w:rsid w:val="003F4B50"/>
    <w:rPr>
      <w:sz w:val="20"/>
      <w:szCs w:val="20"/>
    </w:rPr>
  </w:style>
  <w:style w:type="paragraph" w:styleId="Kopfzeile">
    <w:name w:val="header"/>
    <w:basedOn w:val="Standard"/>
    <w:rsid w:val="00965E51"/>
    <w:pPr>
      <w:tabs>
        <w:tab w:val="center" w:pos="4536"/>
        <w:tab w:val="right" w:pos="9072"/>
      </w:tabs>
    </w:pPr>
  </w:style>
  <w:style w:type="character" w:styleId="Seitenzahl">
    <w:name w:val="page number"/>
    <w:basedOn w:val="Absatz-Standardschriftart"/>
    <w:rsid w:val="00965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518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1224</Words>
  <Characters>7718</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13</vt:lpstr>
    </vt:vector>
  </TitlesOfParts>
  <Company>Privat</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dc:title>
  <dc:subject/>
  <dc:creator>Marko</dc:creator>
  <cp:keywords/>
  <dc:description/>
  <cp:lastModifiedBy>Hoppe, Gunda</cp:lastModifiedBy>
  <cp:revision>2</cp:revision>
  <cp:lastPrinted>2025-10-24T16:04:00Z</cp:lastPrinted>
  <dcterms:created xsi:type="dcterms:W3CDTF">2025-10-29T14:44:00Z</dcterms:created>
  <dcterms:modified xsi:type="dcterms:W3CDTF">2025-10-29T14:44:00Z</dcterms:modified>
</cp:coreProperties>
</file>